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613" w:rsidRDefault="008C3613"/>
    <w:p w:rsidR="00B826E4" w:rsidRDefault="008C3613" w:rsidP="008C3613">
      <w:pPr>
        <w:jc w:val="center"/>
        <w:rPr>
          <w:b/>
        </w:rPr>
      </w:pPr>
      <w:r w:rsidRPr="008C3613">
        <w:rPr>
          <w:b/>
        </w:rPr>
        <w:t>12.GRUP</w:t>
      </w:r>
    </w:p>
    <w:p w:rsidR="008C3613" w:rsidRDefault="00B826E4" w:rsidP="00B826E4">
      <w:pPr>
        <w:rPr>
          <w:b/>
        </w:rPr>
      </w:pPr>
      <w:r>
        <w:rPr>
          <w:b/>
        </w:rPr>
        <w:t xml:space="preserve"> ÇALIŞMANIN AMACI: </w:t>
      </w:r>
      <w:r w:rsidRPr="008C3613">
        <w:rPr>
          <w:b/>
        </w:rPr>
        <w:t>Özel Eğitim Ve Rehberlik</w:t>
      </w:r>
      <w:r>
        <w:rPr>
          <w:b/>
        </w:rPr>
        <w:t xml:space="preserve"> Hizmetlerine İlişkin Faaliyetler Ve Ürün Ve Hizmetlerin Tanımlanması, </w:t>
      </w:r>
      <w:bookmarkStart w:id="0" w:name="_GoBack"/>
      <w:bookmarkEnd w:id="0"/>
      <w:r>
        <w:rPr>
          <w:b/>
        </w:rPr>
        <w:t>Çıkarılması.</w:t>
      </w:r>
    </w:p>
    <w:p w:rsidR="008C3613" w:rsidRPr="008C3613" w:rsidRDefault="008C3613" w:rsidP="008C3613">
      <w:pPr>
        <w:jc w:val="center"/>
        <w:rPr>
          <w:b/>
        </w:rPr>
      </w:pPr>
      <w:r>
        <w:rPr>
          <w:b/>
        </w:rPr>
        <w:t>04-11-2013</w:t>
      </w:r>
    </w:p>
    <w:p w:rsidR="00F4348E" w:rsidRDefault="00B20C7B">
      <w:r>
        <w:t xml:space="preserve">1.Özel Eğitim ve Rehberlik Hizmetlerine Yönelik Politikalar </w:t>
      </w:r>
      <w:r w:rsidR="00D477F9">
        <w:t>Belirlemek ve</w:t>
      </w:r>
      <w:r>
        <w:t xml:space="preserve"> Uygulamak.</w:t>
      </w:r>
    </w:p>
    <w:p w:rsidR="00D477F9" w:rsidRDefault="00D477F9">
      <w:r>
        <w:t>a)Üniversitede eğitim fakültelerinde okuyan her öğrencinin özel eğitim ve rehberlik alanında uygulama derslerinden geçmesi.</w:t>
      </w:r>
    </w:p>
    <w:p w:rsidR="00D477F9" w:rsidRDefault="00D477F9">
      <w:r>
        <w:t xml:space="preserve">b)Bu alanda eğitim gören öğrencilerin özel eğitim öğretmenlerinin aldıkları eğitimin kalitesinin arttırılması ve öğretmen sayılarının arttırılması. </w:t>
      </w:r>
    </w:p>
    <w:p w:rsidR="00F473AA" w:rsidRDefault="00F473AA">
      <w:r>
        <w:t xml:space="preserve">c)Eğitim materyalleri geliştirilmeli ve geliştirilirken geliştirme ve yaygınlaştırma aşamasında bölgesel, </w:t>
      </w:r>
      <w:proofErr w:type="spellStart"/>
      <w:r>
        <w:t>sosyo</w:t>
      </w:r>
      <w:proofErr w:type="spellEnd"/>
      <w:r>
        <w:t xml:space="preserve"> ekonomik ve kültürel değerlerin dikkate alınması</w:t>
      </w:r>
    </w:p>
    <w:p w:rsidR="00D477F9" w:rsidRDefault="00F473AA">
      <w:r>
        <w:t xml:space="preserve">d)Bireyselleştirilmiş Eğitim Planlarının 12 Yıllık kesintisiz Eğitime </w:t>
      </w:r>
      <w:r w:rsidR="0016605F">
        <w:t xml:space="preserve">Göre Yaygınlaştırılması ve Modüler Eğitim </w:t>
      </w:r>
      <w:r w:rsidR="00272D75">
        <w:t>Materyallerinin geliştirilmesi</w:t>
      </w:r>
      <w:r w:rsidR="0016605F">
        <w:t>.</w:t>
      </w:r>
    </w:p>
    <w:p w:rsidR="00043F6C" w:rsidRDefault="00043F6C">
      <w:r>
        <w:t>e)Okul ve kurumlarda öğretmen ve Çalışanlara yönelik psikolojik danışma ve destek hizmetlerinin sağlanması.</w:t>
      </w:r>
    </w:p>
    <w:p w:rsidR="00D477F9" w:rsidRDefault="00D477F9">
      <w:r>
        <w:t>2.</w:t>
      </w:r>
      <w:r w:rsidR="002F5481">
        <w:t>Özel Eğitim Rehberlik ve Kaynaştırma Uygulamalarına İlişkin Planlamalar Yapmak ve Uygulamak.</w:t>
      </w:r>
    </w:p>
    <w:p w:rsidR="00D23556" w:rsidRDefault="00D23556">
      <w:r>
        <w:t>a)</w:t>
      </w:r>
      <w:r w:rsidR="00577E21">
        <w:t>Okulların fiziki şartlarının geliştirilmesi,</w:t>
      </w:r>
    </w:p>
    <w:p w:rsidR="00577E21" w:rsidRDefault="00577E21" w:rsidP="00577E21">
      <w:pPr>
        <w:autoSpaceDE w:val="0"/>
        <w:autoSpaceDN w:val="0"/>
        <w:adjustRightInd w:val="0"/>
        <w:spacing w:after="0" w:line="240" w:lineRule="auto"/>
        <w:rPr>
          <w:rFonts w:ascii="ThordisSansMYTEO" w:hAnsi="ThordisSansMYTEO" w:cs="ThordisSansMYTEO"/>
          <w:color w:val="231F20"/>
          <w:sz w:val="20"/>
          <w:szCs w:val="20"/>
        </w:rPr>
      </w:pPr>
      <w:r>
        <w:t>b)</w:t>
      </w:r>
      <w:r w:rsidRPr="00577E21">
        <w:rPr>
          <w:rFonts w:ascii="ThordisSansMYTEO" w:hAnsi="ThordisSansMYTEO" w:cs="ThordisSansMYTEO"/>
          <w:color w:val="231F20"/>
          <w:sz w:val="20"/>
          <w:szCs w:val="20"/>
        </w:rPr>
        <w:t xml:space="preserve"> </w:t>
      </w:r>
      <w:r w:rsidR="000B3BAE">
        <w:rPr>
          <w:rFonts w:ascii="ThordisSansMYTEO" w:hAnsi="ThordisSansMYTEO" w:cs="ThordisSansMYTEO"/>
          <w:color w:val="231F20"/>
          <w:sz w:val="20"/>
          <w:szCs w:val="20"/>
        </w:rPr>
        <w:t>k</w:t>
      </w:r>
      <w:r>
        <w:rPr>
          <w:rFonts w:ascii="ThordisSansMYTEO" w:hAnsi="ThordisSansMYTEO" w:cs="ThordisSansMYTEO"/>
          <w:color w:val="231F20"/>
          <w:sz w:val="20"/>
          <w:szCs w:val="20"/>
        </w:rPr>
        <w:t>aynaştırma uygulamalarının çeşitli mekanizmalarla desteklenmesi</w:t>
      </w:r>
    </w:p>
    <w:p w:rsidR="000B3BAE" w:rsidRDefault="00577E21" w:rsidP="00577E21">
      <w:pPr>
        <w:rPr>
          <w:rFonts w:ascii="ThordisSansMYTEO" w:hAnsi="ThordisSansMYTEO" w:cs="ThordisSansMYTEO"/>
          <w:color w:val="231F20"/>
          <w:sz w:val="20"/>
          <w:szCs w:val="20"/>
        </w:rPr>
      </w:pPr>
      <w:proofErr w:type="gramStart"/>
      <w:r>
        <w:rPr>
          <w:rFonts w:ascii="ThordisSansMYTEO" w:hAnsi="ThordisSansMYTEO" w:cs="ThordisSansMYTEO"/>
          <w:color w:val="231F20"/>
          <w:sz w:val="20"/>
          <w:szCs w:val="20"/>
        </w:rPr>
        <w:t>gereklidir</w:t>
      </w:r>
      <w:proofErr w:type="gramEnd"/>
    </w:p>
    <w:p w:rsidR="000B3BAE" w:rsidRDefault="000B3BAE" w:rsidP="00577E21">
      <w:pPr>
        <w:rPr>
          <w:rFonts w:ascii="ThordisSansMYTEO" w:hAnsi="ThordisSansMYTEO" w:cs="ThordisSansMYTEO"/>
          <w:color w:val="231F20"/>
          <w:sz w:val="20"/>
          <w:szCs w:val="20"/>
        </w:rPr>
      </w:pPr>
      <w:r>
        <w:rPr>
          <w:rFonts w:ascii="ThordisSansMYTEO" w:hAnsi="ThordisSansMYTEO" w:cs="ThordisSansMYTEO"/>
          <w:color w:val="231F20"/>
          <w:sz w:val="20"/>
          <w:szCs w:val="20"/>
        </w:rPr>
        <w:t>3)</w:t>
      </w:r>
      <w:r w:rsidR="001E3325">
        <w:rPr>
          <w:rFonts w:ascii="ThordisSansMYTEO" w:hAnsi="ThordisSansMYTEO" w:cs="ThordisSansMYTEO"/>
          <w:color w:val="231F20"/>
          <w:sz w:val="20"/>
          <w:szCs w:val="20"/>
        </w:rPr>
        <w:t>Özel Eğitim Okul ve Kurumlarının</w:t>
      </w:r>
      <w:r w:rsidR="00174D08">
        <w:rPr>
          <w:rFonts w:ascii="ThordisSansMYTEO" w:hAnsi="ThordisSansMYTEO" w:cs="ThordisSansMYTEO"/>
          <w:color w:val="231F20"/>
          <w:sz w:val="20"/>
          <w:szCs w:val="20"/>
        </w:rPr>
        <w:t xml:space="preserve"> eğitim ve öğretim </w:t>
      </w:r>
      <w:r w:rsidR="00457ED9">
        <w:rPr>
          <w:rFonts w:ascii="ThordisSansMYTEO" w:hAnsi="ThordisSansMYTEO" w:cs="ThordisSansMYTEO"/>
          <w:color w:val="231F20"/>
          <w:sz w:val="20"/>
          <w:szCs w:val="20"/>
        </w:rPr>
        <w:t>programlarını, ders</w:t>
      </w:r>
      <w:r w:rsidR="00174D08">
        <w:rPr>
          <w:rFonts w:ascii="ThordisSansMYTEO" w:hAnsi="ThordisSansMYTEO" w:cs="ThordisSansMYTEO"/>
          <w:color w:val="231F20"/>
          <w:sz w:val="20"/>
          <w:szCs w:val="20"/>
        </w:rPr>
        <w:t xml:space="preserve"> kitaplarını, eğitim araç gereçlerini hazırlamak veya sunmak</w:t>
      </w:r>
    </w:p>
    <w:p w:rsidR="000B3BAE" w:rsidRPr="000B3BAE" w:rsidRDefault="000B3BAE" w:rsidP="00577E21">
      <w:pPr>
        <w:rPr>
          <w:rFonts w:ascii="ThordisSansMYTEO" w:hAnsi="ThordisSansMYTEO" w:cs="ThordisSansMYTEO"/>
          <w:color w:val="231F20"/>
          <w:sz w:val="20"/>
          <w:szCs w:val="20"/>
        </w:rPr>
      </w:pPr>
      <w:r>
        <w:rPr>
          <w:rFonts w:ascii="ThordisSansMYTEO" w:hAnsi="ThordisSansMYTEO" w:cs="ThordisSansMYTEO"/>
          <w:color w:val="231F20"/>
          <w:sz w:val="20"/>
          <w:szCs w:val="20"/>
        </w:rPr>
        <w:t>a)Eğitim materyalleri hazırlanırken yapılan araştırmaların yetersiz olması ve izleme değerlendirmenin eksik yapılaması</w:t>
      </w:r>
    </w:p>
    <w:p w:rsidR="00B20C7B" w:rsidRDefault="000B3BAE">
      <w:r>
        <w:t>4)Rehberlik Araştırma Merkezi ve sunulan hizmetlerle ilgili planlamalar yapmak</w:t>
      </w:r>
    </w:p>
    <w:p w:rsidR="000B3BAE" w:rsidRDefault="000B3BAE">
      <w:r>
        <w:t>a)Rehberlik araştırma merkezi</w:t>
      </w:r>
    </w:p>
    <w:p w:rsidR="000B3BAE" w:rsidRDefault="000B3BAE">
      <w:r>
        <w:t>b)Personel Yetersizliğinin giderilmesi</w:t>
      </w:r>
    </w:p>
    <w:p w:rsidR="001E3325" w:rsidRDefault="000B3BAE">
      <w:r>
        <w:t>c)</w:t>
      </w:r>
      <w:r w:rsidR="001E3325">
        <w:t xml:space="preserve">Özel eğitim ve rehberliğe ihtiyacı </w:t>
      </w:r>
      <w:r w:rsidR="009D47F2">
        <w:t>olan, imkânı</w:t>
      </w:r>
      <w:r w:rsidR="001E3325">
        <w:t xml:space="preserve"> olmayan yerlere öncelik verilmesi.</w:t>
      </w:r>
    </w:p>
    <w:p w:rsidR="001E3325" w:rsidRDefault="001E3325">
      <w:r>
        <w:t>d)</w:t>
      </w:r>
      <w:r w:rsidR="000B3BAE">
        <w:t>Bina ve donanım yetersizliğinin giderilmesi.</w:t>
      </w:r>
    </w:p>
    <w:p w:rsidR="009A55AC" w:rsidRDefault="009A55AC">
      <w:r>
        <w:t>5)Özel yetenekli birey</w:t>
      </w:r>
      <w:r w:rsidR="00457ED9">
        <w:t>lerin tespit e</w:t>
      </w:r>
      <w:r w:rsidR="0045061D">
        <w:t>dilmesi,</w:t>
      </w:r>
      <w:r w:rsidR="00457ED9">
        <w:t xml:space="preserve"> </w:t>
      </w:r>
      <w:r w:rsidR="0045061D">
        <w:t>tanılanması,</w:t>
      </w:r>
      <w:r w:rsidR="00457ED9">
        <w:t xml:space="preserve"> </w:t>
      </w:r>
      <w:r w:rsidR="0045061D">
        <w:t>yönlendirilmesi ve yerleştirilmesiyle ilgili iş ve işlemleri yürütmek ve politikalar üretmek.</w:t>
      </w:r>
    </w:p>
    <w:p w:rsidR="009A55AC" w:rsidRDefault="009A55AC">
      <w:r>
        <w:lastRenderedPageBreak/>
        <w:t xml:space="preserve">a)Özel yetenekli öğrencilerin tespitine </w:t>
      </w:r>
      <w:r w:rsidR="00457ED9">
        <w:t>çalışmaların okul öncesinde erken tespitine yönelik çalışmaların yapılması.</w:t>
      </w:r>
    </w:p>
    <w:p w:rsidR="00ED5357" w:rsidRDefault="0082664D">
      <w:r>
        <w:t>6)Özel Eğitim ve Rehberlik hizmetleriyle ilgili izleme değerlendirme çalışmaları yürütmek.</w:t>
      </w:r>
    </w:p>
    <w:p w:rsidR="00CF2424" w:rsidRDefault="004061CD">
      <w:r>
        <w:t>a)Uygun izleme değerle</w:t>
      </w:r>
      <w:r w:rsidR="004F73BD">
        <w:t>ndirme modelinin geliştirilmesi, standartlaştırılması ve yaygınlaştırılması.</w:t>
      </w:r>
    </w:p>
    <w:p w:rsidR="00CB2D90" w:rsidRDefault="00CB2D90">
      <w:r>
        <w:t>b)</w:t>
      </w:r>
      <w:r w:rsidR="00BC52AF">
        <w:t xml:space="preserve">Engelli öğrencilerin %5 </w:t>
      </w:r>
      <w:proofErr w:type="spellStart"/>
      <w:r w:rsidR="00BC52AF">
        <w:t>lik</w:t>
      </w:r>
      <w:proofErr w:type="spellEnd"/>
      <w:r w:rsidR="00BC52AF">
        <w:t xml:space="preserve"> engelli kontenjanından yararlanma durumunun takibi </w:t>
      </w:r>
    </w:p>
    <w:p w:rsidR="008C3613" w:rsidRDefault="008C3613"/>
    <w:sectPr w:rsidR="008C36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hordisSansMYTEO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C7B"/>
    <w:rsid w:val="00043F6C"/>
    <w:rsid w:val="000B3BAE"/>
    <w:rsid w:val="0016605F"/>
    <w:rsid w:val="00174D08"/>
    <w:rsid w:val="001E3325"/>
    <w:rsid w:val="00272D75"/>
    <w:rsid w:val="002F5481"/>
    <w:rsid w:val="004061CD"/>
    <w:rsid w:val="0045061D"/>
    <w:rsid w:val="00457ED9"/>
    <w:rsid w:val="004F73BD"/>
    <w:rsid w:val="00577E21"/>
    <w:rsid w:val="005C68A7"/>
    <w:rsid w:val="0075694D"/>
    <w:rsid w:val="0082664D"/>
    <w:rsid w:val="008C3613"/>
    <w:rsid w:val="009A55AC"/>
    <w:rsid w:val="009D47F2"/>
    <w:rsid w:val="00B20C7B"/>
    <w:rsid w:val="00B75B3C"/>
    <w:rsid w:val="00B826E4"/>
    <w:rsid w:val="00BC52AF"/>
    <w:rsid w:val="00CB2D90"/>
    <w:rsid w:val="00CF2424"/>
    <w:rsid w:val="00D23556"/>
    <w:rsid w:val="00D477F9"/>
    <w:rsid w:val="00ED5357"/>
    <w:rsid w:val="00F4348E"/>
    <w:rsid w:val="00F47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16</cp:revision>
  <dcterms:created xsi:type="dcterms:W3CDTF">2013-11-04T13:55:00Z</dcterms:created>
  <dcterms:modified xsi:type="dcterms:W3CDTF">2013-11-04T14:09:00Z</dcterms:modified>
</cp:coreProperties>
</file>